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0B876" w14:textId="77777777" w:rsidR="009D5C4E" w:rsidRPr="009D5C4E" w:rsidRDefault="009D5C4E" w:rsidP="009D5C4E">
      <w:pPr>
        <w:keepNext/>
        <w:jc w:val="both"/>
        <w:outlineLvl w:val="0"/>
        <w:rPr>
          <w:rFonts w:eastAsia="Times New Roman"/>
          <w:lang w:eastAsia="en-US"/>
        </w:rPr>
      </w:pPr>
    </w:p>
    <w:p w14:paraId="00717949" w14:textId="77777777" w:rsidR="009D5C4E" w:rsidRPr="009D5C4E" w:rsidRDefault="009D5C4E" w:rsidP="009D5C4E">
      <w:pPr>
        <w:keepNext/>
        <w:jc w:val="both"/>
        <w:outlineLvl w:val="0"/>
        <w:rPr>
          <w:rFonts w:eastAsia="Times New Roman"/>
          <w:lang w:eastAsia="en-US"/>
        </w:rPr>
      </w:pPr>
    </w:p>
    <w:p w14:paraId="1C46A702" w14:textId="77777777" w:rsidR="009D5C4E" w:rsidRPr="009D5C4E" w:rsidRDefault="00EB74C4" w:rsidP="009D5C4E">
      <w:pPr>
        <w:keepNext/>
        <w:jc w:val="both"/>
        <w:outlineLvl w:val="0"/>
        <w:rPr>
          <w:rFonts w:eastAsia="Times New Roman"/>
          <w:lang w:eastAsia="en-US"/>
        </w:rPr>
      </w:pPr>
      <w:r>
        <w:rPr>
          <w:rFonts w:eastAsia="Times New Roman"/>
          <w:lang w:eastAsia="en-US"/>
        </w:rPr>
        <w:t>October</w:t>
      </w:r>
      <w:r w:rsidR="00446747">
        <w:rPr>
          <w:rFonts w:eastAsia="Times New Roman"/>
          <w:lang w:eastAsia="en-US"/>
        </w:rPr>
        <w:t xml:space="preserve"> 10,</w:t>
      </w:r>
      <w:r>
        <w:rPr>
          <w:rFonts w:eastAsia="Times New Roman"/>
          <w:lang w:eastAsia="en-US"/>
        </w:rPr>
        <w:t xml:space="preserve"> 2019</w:t>
      </w:r>
    </w:p>
    <w:p w14:paraId="5D81C820" w14:textId="77777777" w:rsidR="009D5C4E" w:rsidRPr="009D5C4E" w:rsidRDefault="009D5C4E" w:rsidP="009D5C4E">
      <w:pPr>
        <w:jc w:val="both"/>
        <w:rPr>
          <w:rFonts w:eastAsia="Times New Roman"/>
          <w:lang w:eastAsia="en-US"/>
        </w:rPr>
      </w:pPr>
    </w:p>
    <w:p w14:paraId="56E75525" w14:textId="77777777" w:rsidR="009D5C4E" w:rsidRPr="009D5C4E" w:rsidRDefault="009D5C4E" w:rsidP="009D5C4E">
      <w:pPr>
        <w:jc w:val="both"/>
        <w:rPr>
          <w:rFonts w:eastAsia="Times New Roman"/>
          <w:lang w:eastAsia="en-US"/>
        </w:rPr>
      </w:pPr>
      <w:r w:rsidRPr="009D5C4E">
        <w:rPr>
          <w:rFonts w:eastAsia="Times New Roman"/>
          <w:lang w:eastAsia="en-US"/>
        </w:rPr>
        <w:t>Mr. Reece McAlister</w:t>
      </w:r>
    </w:p>
    <w:p w14:paraId="03BA429D" w14:textId="77777777" w:rsidR="009D5C4E" w:rsidRPr="009D5C4E" w:rsidRDefault="009D5C4E" w:rsidP="009D5C4E">
      <w:pPr>
        <w:jc w:val="both"/>
        <w:rPr>
          <w:rFonts w:eastAsia="Times New Roman"/>
          <w:lang w:eastAsia="en-US"/>
        </w:rPr>
      </w:pPr>
      <w:r w:rsidRPr="009D5C4E">
        <w:rPr>
          <w:rFonts w:eastAsia="Times New Roman"/>
          <w:lang w:eastAsia="en-US"/>
        </w:rPr>
        <w:t>Executive Secretary</w:t>
      </w:r>
    </w:p>
    <w:p w14:paraId="1B9A302B" w14:textId="77777777" w:rsidR="009D5C4E" w:rsidRPr="009D5C4E" w:rsidRDefault="009D5C4E" w:rsidP="009D5C4E">
      <w:pPr>
        <w:jc w:val="both"/>
        <w:rPr>
          <w:rFonts w:eastAsia="Times New Roman"/>
          <w:lang w:eastAsia="en-US"/>
        </w:rPr>
      </w:pPr>
      <w:r w:rsidRPr="009D5C4E">
        <w:rPr>
          <w:rFonts w:eastAsia="Times New Roman"/>
          <w:lang w:eastAsia="en-US"/>
        </w:rPr>
        <w:t>Georgia Public Service Commission</w:t>
      </w:r>
    </w:p>
    <w:p w14:paraId="05369EC4" w14:textId="77777777" w:rsidR="009D5C4E" w:rsidRPr="009D5C4E" w:rsidRDefault="009D5C4E" w:rsidP="009D5C4E">
      <w:pPr>
        <w:jc w:val="both"/>
        <w:rPr>
          <w:rFonts w:eastAsia="Times New Roman"/>
          <w:lang w:eastAsia="en-US"/>
        </w:rPr>
      </w:pPr>
      <w:r w:rsidRPr="009D5C4E">
        <w:rPr>
          <w:rFonts w:eastAsia="Times New Roman"/>
          <w:lang w:eastAsia="en-US"/>
        </w:rPr>
        <w:t>244 Washington Street, SW</w:t>
      </w:r>
    </w:p>
    <w:p w14:paraId="1B758113" w14:textId="77777777" w:rsidR="009D5C4E" w:rsidRPr="009D5C4E" w:rsidRDefault="009D5C4E" w:rsidP="009D5C4E">
      <w:pPr>
        <w:jc w:val="both"/>
        <w:rPr>
          <w:rFonts w:eastAsia="Times New Roman"/>
          <w:lang w:eastAsia="en-US"/>
        </w:rPr>
      </w:pPr>
      <w:r w:rsidRPr="009D5C4E">
        <w:rPr>
          <w:rFonts w:eastAsia="Times New Roman"/>
          <w:lang w:eastAsia="en-US"/>
        </w:rPr>
        <w:t>Atlanta, GA 30334-5701</w:t>
      </w:r>
    </w:p>
    <w:p w14:paraId="05E56E67" w14:textId="77777777" w:rsidR="009D5C4E" w:rsidRPr="009D5C4E" w:rsidRDefault="009D5C4E" w:rsidP="009D5C4E">
      <w:pPr>
        <w:jc w:val="both"/>
        <w:rPr>
          <w:rFonts w:eastAsia="Times New Roman"/>
          <w:lang w:eastAsia="en-US"/>
        </w:rPr>
      </w:pPr>
    </w:p>
    <w:p w14:paraId="4DC9173F" w14:textId="77777777" w:rsidR="009D5C4E" w:rsidRDefault="009D5C4E" w:rsidP="009D5C4E">
      <w:pPr>
        <w:ind w:left="720" w:hanging="720"/>
        <w:rPr>
          <w:b/>
        </w:rPr>
      </w:pPr>
      <w:r w:rsidRPr="009D5C4E">
        <w:rPr>
          <w:rFonts w:eastAsia="Times New Roman"/>
          <w:b/>
          <w:lang w:eastAsia="en-US"/>
        </w:rPr>
        <w:t xml:space="preserve">RE: </w:t>
      </w:r>
      <w:r w:rsidRPr="009D5C4E">
        <w:rPr>
          <w:rFonts w:eastAsia="Times New Roman"/>
          <w:b/>
          <w:lang w:eastAsia="en-US"/>
        </w:rPr>
        <w:tab/>
      </w:r>
      <w:bookmarkStart w:id="0" w:name="_Hlk20744240"/>
      <w:r w:rsidRPr="00BE6A84">
        <w:rPr>
          <w:b/>
        </w:rPr>
        <w:t xml:space="preserve">Georgia Power Company’s </w:t>
      </w:r>
      <w:r>
        <w:rPr>
          <w:b/>
        </w:rPr>
        <w:t xml:space="preserve">Renewable </w:t>
      </w:r>
      <w:r w:rsidRPr="00957F3B">
        <w:rPr>
          <w:b/>
        </w:rPr>
        <w:t>Energy Development Initiative</w:t>
      </w:r>
    </w:p>
    <w:p w14:paraId="368D9DB6" w14:textId="77777777" w:rsidR="00595B35" w:rsidRDefault="009D5C4E" w:rsidP="009D5C4E">
      <w:pPr>
        <w:ind w:left="720" w:hanging="720"/>
        <w:rPr>
          <w:b/>
        </w:rPr>
      </w:pPr>
      <w:r>
        <w:rPr>
          <w:b/>
        </w:rPr>
        <w:tab/>
      </w:r>
      <w:r w:rsidR="00595B35">
        <w:rPr>
          <w:b/>
        </w:rPr>
        <w:t xml:space="preserve">Request for Proposals for Utility Scale Renewable Generation; </w:t>
      </w:r>
    </w:p>
    <w:p w14:paraId="71E81014" w14:textId="77777777" w:rsidR="009D5C4E" w:rsidRPr="00BE6A84" w:rsidRDefault="00595B35" w:rsidP="009D5C4E">
      <w:pPr>
        <w:ind w:left="720" w:hanging="720"/>
        <w:rPr>
          <w:b/>
        </w:rPr>
      </w:pPr>
      <w:r>
        <w:rPr>
          <w:b/>
        </w:rPr>
        <w:tab/>
      </w:r>
      <w:r w:rsidR="009D5C4E" w:rsidRPr="00BE6A84">
        <w:rPr>
          <w:b/>
        </w:rPr>
        <w:t xml:space="preserve">Docket No. </w:t>
      </w:r>
      <w:r w:rsidR="009D5C4E">
        <w:rPr>
          <w:b/>
        </w:rPr>
        <w:t>40706</w:t>
      </w:r>
    </w:p>
    <w:bookmarkEnd w:id="0"/>
    <w:p w14:paraId="6EBDBB9C" w14:textId="77777777" w:rsidR="009D5C4E" w:rsidRPr="009D5C4E" w:rsidRDefault="009D5C4E" w:rsidP="009D5C4E">
      <w:pPr>
        <w:jc w:val="both"/>
        <w:rPr>
          <w:rFonts w:eastAsia="Times New Roman"/>
          <w:lang w:eastAsia="en-US"/>
        </w:rPr>
      </w:pPr>
    </w:p>
    <w:p w14:paraId="7FD342AF" w14:textId="77777777" w:rsidR="009D5C4E" w:rsidRPr="009D5C4E" w:rsidRDefault="009D5C4E" w:rsidP="009D5C4E">
      <w:pPr>
        <w:jc w:val="both"/>
        <w:rPr>
          <w:rFonts w:eastAsia="Times New Roman"/>
          <w:lang w:eastAsia="en-US"/>
        </w:rPr>
      </w:pPr>
      <w:r w:rsidRPr="009D5C4E">
        <w:rPr>
          <w:rFonts w:eastAsia="Times New Roman"/>
          <w:lang w:eastAsia="en-US"/>
        </w:rPr>
        <w:t>Dear Mr. McAlister:</w:t>
      </w:r>
    </w:p>
    <w:p w14:paraId="66B22CE2" w14:textId="77777777" w:rsidR="009D5C4E" w:rsidRPr="009D5C4E" w:rsidRDefault="009D5C4E" w:rsidP="009D5C4E">
      <w:pPr>
        <w:jc w:val="both"/>
        <w:rPr>
          <w:rFonts w:eastAsia="Times New Roman"/>
          <w:lang w:eastAsia="en-US"/>
        </w:rPr>
      </w:pPr>
    </w:p>
    <w:p w14:paraId="5C70B6F0" w14:textId="77777777" w:rsidR="009D5C4E" w:rsidRDefault="009D5C4E" w:rsidP="00BF206E">
      <w:pPr>
        <w:jc w:val="both"/>
        <w:rPr>
          <w:rFonts w:eastAsia="Times New Roman"/>
          <w:lang w:eastAsia="en-US"/>
        </w:rPr>
      </w:pPr>
      <w:r>
        <w:rPr>
          <w:rFonts w:eastAsia="Times New Roman"/>
          <w:lang w:eastAsia="en-US"/>
        </w:rPr>
        <w:t>The activities of the Renewable Energy Development Initiative (“REDI”) Utility Scale Evaluation Team have concluded.  In accordance with Georgia Public Service Commission (the “Commission”) Rule 515-3-4-.04(3)(d), and pursuant to Georgia Power Company’s REDI Request for Proposals</w:t>
      </w:r>
      <w:r w:rsidR="00595B35">
        <w:rPr>
          <w:rFonts w:eastAsia="Times New Roman"/>
          <w:lang w:eastAsia="en-US"/>
        </w:rPr>
        <w:t xml:space="preserve">, enclosed for filing are the original and five copies of the Post Evaluation Standards of Conduct </w:t>
      </w:r>
      <w:r w:rsidR="00F0523B">
        <w:rPr>
          <w:rFonts w:eastAsia="Times New Roman"/>
          <w:lang w:eastAsia="en-US"/>
        </w:rPr>
        <w:t>Form, which includes the Acknowledgment,</w:t>
      </w:r>
      <w:r w:rsidR="00595B35">
        <w:rPr>
          <w:rFonts w:eastAsia="Times New Roman"/>
          <w:lang w:eastAsia="en-US"/>
        </w:rPr>
        <w:t xml:space="preserve"> and</w:t>
      </w:r>
      <w:r w:rsidR="00CD4E78">
        <w:rPr>
          <w:rFonts w:eastAsia="Times New Roman"/>
          <w:lang w:eastAsia="en-US"/>
        </w:rPr>
        <w:t xml:space="preserve"> the final Evaluation Team L</w:t>
      </w:r>
      <w:r w:rsidR="00595B35">
        <w:rPr>
          <w:rFonts w:eastAsia="Times New Roman"/>
          <w:lang w:eastAsia="en-US"/>
        </w:rPr>
        <w:t>ist.</w:t>
      </w:r>
    </w:p>
    <w:p w14:paraId="6B26F10C" w14:textId="77777777" w:rsidR="00595B35" w:rsidRDefault="00595B35" w:rsidP="009D5C4E">
      <w:pPr>
        <w:rPr>
          <w:rFonts w:eastAsia="Times New Roman"/>
          <w:lang w:eastAsia="en-US"/>
        </w:rPr>
      </w:pPr>
    </w:p>
    <w:p w14:paraId="4FFA4DB9" w14:textId="77777777" w:rsidR="00E87583" w:rsidRDefault="00E87583" w:rsidP="00E87583">
      <w:pPr>
        <w:jc w:val="both"/>
        <w:rPr>
          <w:rFonts w:eastAsia="Times New Roman"/>
          <w:lang w:eastAsia="en-US"/>
        </w:rPr>
      </w:pPr>
      <w:r>
        <w:rPr>
          <w:rFonts w:eastAsia="Times New Roman"/>
          <w:lang w:eastAsia="en-US"/>
        </w:rPr>
        <w:t xml:space="preserve">Also enclosed is a CD containing the final Evaluation Team List and Post Evaluation Standards of Conduct Form. Every effort was made to contact members of the Evaluation Team who are now either retired or who have left </w:t>
      </w:r>
      <w:r w:rsidR="00F0523B">
        <w:rPr>
          <w:rFonts w:eastAsia="Times New Roman"/>
          <w:lang w:eastAsia="en-US"/>
        </w:rPr>
        <w:t xml:space="preserve">Southern Company </w:t>
      </w:r>
      <w:r>
        <w:rPr>
          <w:rFonts w:eastAsia="Times New Roman"/>
          <w:lang w:eastAsia="en-US"/>
        </w:rPr>
        <w:t xml:space="preserve">employment (as indicated on the final Evaluation Team List) and despite best efforts, those Post Evaluation Standard of Conduct Acknowledgements were not obtained.  </w:t>
      </w:r>
    </w:p>
    <w:p w14:paraId="50848F7E" w14:textId="77777777" w:rsidR="00E87583" w:rsidRDefault="00E87583" w:rsidP="00E87583">
      <w:pPr>
        <w:jc w:val="both"/>
        <w:rPr>
          <w:rFonts w:eastAsia="Times New Roman"/>
          <w:lang w:eastAsia="en-US"/>
        </w:rPr>
      </w:pPr>
    </w:p>
    <w:p w14:paraId="0881B416" w14:textId="77777777" w:rsidR="00A25027" w:rsidRDefault="00A25027" w:rsidP="00A25027">
      <w:r w:rsidRPr="00C4319C">
        <w:t xml:space="preserve">Please </w:t>
      </w:r>
      <w:r w:rsidR="00EE76E8">
        <w:t>contact Mr. Marc Vinson</w:t>
      </w:r>
      <w:r w:rsidRPr="00C4319C">
        <w:t xml:space="preserve"> at 404-506-</w:t>
      </w:r>
      <w:r w:rsidR="00A971AC">
        <w:t>2687</w:t>
      </w:r>
      <w:r w:rsidRPr="00C4319C">
        <w:t xml:space="preserve"> if you have any questions regarding this filing.</w:t>
      </w:r>
    </w:p>
    <w:p w14:paraId="72E66543" w14:textId="77777777" w:rsidR="00A25027" w:rsidRDefault="00A25027" w:rsidP="00A25027"/>
    <w:p w14:paraId="0BC7C12A" w14:textId="77777777" w:rsidR="00595B35" w:rsidRDefault="00A25027" w:rsidP="00595B35">
      <w:r w:rsidRPr="00C4319C">
        <w:t>S</w:t>
      </w:r>
      <w:r w:rsidR="00595B35">
        <w:t>i</w:t>
      </w:r>
      <w:r w:rsidRPr="00C4319C">
        <w:t>ncerely,</w:t>
      </w:r>
    </w:p>
    <w:p w14:paraId="094A2B9F" w14:textId="77777777" w:rsidR="00595B35" w:rsidRDefault="00595B35" w:rsidP="00595B35"/>
    <w:p w14:paraId="7D78318C" w14:textId="77777777" w:rsidR="00595B35" w:rsidRDefault="00595B35" w:rsidP="00595B35"/>
    <w:p w14:paraId="0711D04F" w14:textId="77777777" w:rsidR="00595B35" w:rsidRDefault="00595B35" w:rsidP="00595B35"/>
    <w:p w14:paraId="51711155" w14:textId="77777777" w:rsidR="00595B35" w:rsidRDefault="00595B35" w:rsidP="00595B35"/>
    <w:p w14:paraId="79B2D147" w14:textId="77777777" w:rsidR="00595B35" w:rsidRDefault="00A25027" w:rsidP="00595B35">
      <w:r>
        <w:t>Kyle C. Leach</w:t>
      </w:r>
    </w:p>
    <w:p w14:paraId="5C13841B" w14:textId="77777777" w:rsidR="00A25027" w:rsidRDefault="00B31C75" w:rsidP="00595B35">
      <w:r>
        <w:t xml:space="preserve">Vice President, </w:t>
      </w:r>
      <w:r w:rsidR="00A25027" w:rsidRPr="00C4319C">
        <w:t>Regulatory Affairs</w:t>
      </w:r>
      <w:r>
        <w:t xml:space="preserve"> </w:t>
      </w:r>
    </w:p>
    <w:p w14:paraId="73BFEEA0" w14:textId="62B864CD" w:rsidR="009950E6" w:rsidRDefault="00CD0275" w:rsidP="00595B35">
      <w:r>
        <w:t>kcleach@southernco.com</w:t>
      </w:r>
      <w:bookmarkStart w:id="1" w:name="_GoBack"/>
      <w:bookmarkEnd w:id="1"/>
    </w:p>
    <w:p w14:paraId="253262C4" w14:textId="77777777" w:rsidR="009950E6" w:rsidRDefault="009950E6" w:rsidP="00595B35"/>
    <w:p w14:paraId="1903CFBF" w14:textId="77777777" w:rsidR="009950E6" w:rsidRPr="00C4319C" w:rsidRDefault="009950E6" w:rsidP="00595B35"/>
    <w:p w14:paraId="4245A45C" w14:textId="77777777" w:rsidR="00C52838" w:rsidRDefault="00A25027" w:rsidP="00595B35">
      <w:r w:rsidRPr="00C4319C">
        <w:t>Encl</w:t>
      </w:r>
      <w:r w:rsidR="009950E6">
        <w:t>.</w:t>
      </w:r>
    </w:p>
    <w:sectPr w:rsidR="00C52838" w:rsidSect="00EF31D8">
      <w:headerReference w:type="default" r:id="rId6"/>
      <w:footerReference w:type="firs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3C42C" w14:textId="77777777" w:rsidR="005E7A1B" w:rsidRDefault="005E7A1B" w:rsidP="00513716">
      <w:r>
        <w:separator/>
      </w:r>
    </w:p>
  </w:endnote>
  <w:endnote w:type="continuationSeparator" w:id="0">
    <w:p w14:paraId="40DEC7FA" w14:textId="77777777" w:rsidR="005E7A1B" w:rsidRDefault="005E7A1B" w:rsidP="0051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D4FFF" w14:textId="5202A34D" w:rsidR="007E70D6" w:rsidRDefault="00CD0275">
    <w:pPr>
      <w:pStyle w:val="Footer"/>
    </w:pPr>
    <w:r>
      <w:rPr>
        <w:noProof/>
        <w:lang w:eastAsia="zh-CN"/>
      </w:rPr>
      <mc:AlternateContent>
        <mc:Choice Requires="wps">
          <w:drawing>
            <wp:anchor distT="0" distB="0" distL="114300" distR="114300" simplePos="0" relativeHeight="251658240" behindDoc="1" locked="0" layoutInCell="1" allowOverlap="1" wp14:anchorId="4A437705" wp14:editId="3412D859">
              <wp:simplePos x="0" y="0"/>
              <wp:positionH relativeFrom="margin">
                <wp:posOffset>0</wp:posOffset>
              </wp:positionH>
              <wp:positionV relativeFrom="paragraph">
                <wp:posOffset>0</wp:posOffset>
              </wp:positionV>
              <wp:extent cx="2560320" cy="255905"/>
              <wp:effectExtent l="0" t="0" r="1905"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F2C53" w14:textId="77777777" w:rsidR="003F5FD5" w:rsidRDefault="00513716">
                          <w:pPr>
                            <w:pStyle w:val="MacPacTrailer"/>
                          </w:pPr>
                          <w:r>
                            <w:t>2257129v1</w:t>
                          </w:r>
                        </w:p>
                        <w:p w14:paraId="351429E5" w14:textId="77777777" w:rsidR="003F5FD5" w:rsidRDefault="00CD0275">
                          <w:pPr>
                            <w:pStyle w:val="MacPacTrail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437705" id="_x0000_t202" coordsize="21600,21600" o:spt="202" path="m,l,21600r21600,l21600,xe">
              <v:stroke joinstyle="miter"/>
              <v:path gradientshapeok="t" o:connecttype="rect"/>
            </v:shapetype>
            <v:shape id="Text Box 1" o:spid="_x0000_s1026" type="#_x0000_t202" style="position:absolute;margin-left:0;margin-top:0;width:201.6pt;height:20.1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" filled="f" stroked="f">
              <v:textbox inset="0,0,0,0">
                <w:txbxContent>
                  <w:p w14:paraId="04BF2C53" w14:textId="77777777" w:rsidR="003F5FD5" w:rsidRDefault="00513716">
                    <w:pPr>
                      <w:pStyle w:val="MacPacTrailer"/>
                    </w:pPr>
                    <w:r>
                      <w:t>2257129v1</w:t>
                    </w:r>
                  </w:p>
                  <w:p w14:paraId="351429E5" w14:textId="77777777" w:rsidR="003F5FD5" w:rsidRDefault="00CD0275">
                    <w:pPr>
                      <w:pStyle w:val="MacPacTraile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CBD14" w14:textId="77777777" w:rsidR="005E7A1B" w:rsidRDefault="005E7A1B" w:rsidP="00513716">
      <w:r>
        <w:separator/>
      </w:r>
    </w:p>
  </w:footnote>
  <w:footnote w:type="continuationSeparator" w:id="0">
    <w:p w14:paraId="3D822809" w14:textId="77777777" w:rsidR="005E7A1B" w:rsidRDefault="005E7A1B" w:rsidP="00513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8E4DF" w14:textId="09E12637" w:rsidR="00D35F1B" w:rsidRDefault="00D35F1B" w:rsidP="00D35F1B">
    <w:pPr>
      <w:keepNext/>
      <w:jc w:val="both"/>
      <w:outlineLvl w:val="0"/>
      <w:rPr>
        <w:rFonts w:eastAsia="Times New Roman"/>
        <w:lang w:eastAsia="en-US"/>
      </w:rPr>
    </w:pPr>
  </w:p>
  <w:p w14:paraId="1D83BB6A" w14:textId="77777777" w:rsidR="00CD0275" w:rsidRPr="009D5C4E" w:rsidRDefault="00CD0275" w:rsidP="00D35F1B">
    <w:pPr>
      <w:keepNext/>
      <w:jc w:val="both"/>
      <w:outlineLvl w:val="0"/>
      <w:rPr>
        <w:rFonts w:eastAsia="Times New Roman"/>
        <w:lang w:eastAsia="en-US"/>
      </w:rPr>
    </w:pPr>
  </w:p>
  <w:p w14:paraId="2D511BA0" w14:textId="77777777" w:rsidR="00D35F1B" w:rsidRPr="00D35F1B" w:rsidRDefault="00D35F1B" w:rsidP="00D35F1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DocStamp_1_OptionalControlValues" w:val="Library|&amp;Library|0|%l|Version|&amp;Version|1|%v|ClientMatter|&amp;Client/Matter|0|%cm"/>
    <w:docVar w:name="MPDocID" w:val="40257563"/>
    <w:docVar w:name="MPDocIDTemplate" w:val="%l| %n|v%v| %c|.%m"/>
    <w:docVar w:name="MPDocIDTemplateDefault" w:val="%l| %n|v%v| %c|.%m"/>
    <w:docVar w:name="NewDocStampType" w:val="7"/>
    <w:docVar w:name="zzmpTrailerDateFormat" w:val="0"/>
  </w:docVars>
  <w:rsids>
    <w:rsidRoot w:val="00A25027"/>
    <w:rsid w:val="00011907"/>
    <w:rsid w:val="00140954"/>
    <w:rsid w:val="00156BEE"/>
    <w:rsid w:val="001D443B"/>
    <w:rsid w:val="001D5145"/>
    <w:rsid w:val="00223F51"/>
    <w:rsid w:val="00333649"/>
    <w:rsid w:val="00446747"/>
    <w:rsid w:val="004A7389"/>
    <w:rsid w:val="004C4407"/>
    <w:rsid w:val="004D6F5C"/>
    <w:rsid w:val="00513716"/>
    <w:rsid w:val="005540DD"/>
    <w:rsid w:val="005711D1"/>
    <w:rsid w:val="00595B35"/>
    <w:rsid w:val="005D67DB"/>
    <w:rsid w:val="005E7A1B"/>
    <w:rsid w:val="006376B0"/>
    <w:rsid w:val="0067578A"/>
    <w:rsid w:val="0071058A"/>
    <w:rsid w:val="00720675"/>
    <w:rsid w:val="007216CE"/>
    <w:rsid w:val="007468BB"/>
    <w:rsid w:val="00775E79"/>
    <w:rsid w:val="00793FCE"/>
    <w:rsid w:val="007C38FB"/>
    <w:rsid w:val="007C3DF4"/>
    <w:rsid w:val="007F0781"/>
    <w:rsid w:val="008461E5"/>
    <w:rsid w:val="008A797B"/>
    <w:rsid w:val="00932D4C"/>
    <w:rsid w:val="00951201"/>
    <w:rsid w:val="0098413E"/>
    <w:rsid w:val="009950E6"/>
    <w:rsid w:val="009B3A94"/>
    <w:rsid w:val="009D3311"/>
    <w:rsid w:val="009D5C4E"/>
    <w:rsid w:val="00A246B7"/>
    <w:rsid w:val="00A25027"/>
    <w:rsid w:val="00A638E0"/>
    <w:rsid w:val="00A971AC"/>
    <w:rsid w:val="00B22173"/>
    <w:rsid w:val="00B2582B"/>
    <w:rsid w:val="00B31C75"/>
    <w:rsid w:val="00B64A0C"/>
    <w:rsid w:val="00BC68C2"/>
    <w:rsid w:val="00BE657C"/>
    <w:rsid w:val="00BF167C"/>
    <w:rsid w:val="00BF206E"/>
    <w:rsid w:val="00BF5655"/>
    <w:rsid w:val="00C036EA"/>
    <w:rsid w:val="00C30028"/>
    <w:rsid w:val="00C52838"/>
    <w:rsid w:val="00C85279"/>
    <w:rsid w:val="00C92314"/>
    <w:rsid w:val="00CD0275"/>
    <w:rsid w:val="00CD4E78"/>
    <w:rsid w:val="00D20B8A"/>
    <w:rsid w:val="00D31E43"/>
    <w:rsid w:val="00D35F1B"/>
    <w:rsid w:val="00D415A9"/>
    <w:rsid w:val="00DC0068"/>
    <w:rsid w:val="00DC162A"/>
    <w:rsid w:val="00DC7BDE"/>
    <w:rsid w:val="00E87583"/>
    <w:rsid w:val="00EB74C4"/>
    <w:rsid w:val="00EE4239"/>
    <w:rsid w:val="00EE76E8"/>
    <w:rsid w:val="00F0523B"/>
    <w:rsid w:val="00F85728"/>
    <w:rsid w:val="00FA6504"/>
    <w:rsid w:val="00FE7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64ACE0E"/>
  <w15:docId w15:val="{B00409CA-0290-40D1-9F13-76786085D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5027"/>
    <w:rPr>
      <w:rFonts w:eastAsia="SimSun" w:cs="Times New Roman"/>
      <w:szCs w:val="24"/>
      <w:lang w:eastAsia="zh-CN"/>
    </w:rPr>
  </w:style>
  <w:style w:type="paragraph" w:styleId="Heading1">
    <w:name w:val="heading 1"/>
    <w:basedOn w:val="Normal"/>
    <w:next w:val="Normal"/>
    <w:link w:val="Heading1Char"/>
    <w:qFormat/>
    <w:rsid w:val="00A25027"/>
    <w:pPr>
      <w:keepNext/>
      <w:outlineLvl w:val="0"/>
    </w:pPr>
    <w:rPr>
      <w:rFonts w:eastAsia="Times New Roman"/>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20B8A"/>
    <w:pPr>
      <w:widowControl w:val="0"/>
      <w:spacing w:after="240"/>
      <w:ind w:firstLine="720"/>
    </w:pPr>
    <w:rPr>
      <w:rFonts w:eastAsia="Times New Roman"/>
      <w:lang w:eastAsia="en-US"/>
    </w:rPr>
  </w:style>
  <w:style w:type="character" w:customStyle="1" w:styleId="BodyTextChar">
    <w:name w:val="Body Text Char"/>
    <w:basedOn w:val="DefaultParagraphFont"/>
    <w:link w:val="BodyText"/>
    <w:rsid w:val="00C036EA"/>
    <w:rPr>
      <w:rFonts w:cs="Times New Roman"/>
      <w:szCs w:val="24"/>
    </w:rPr>
  </w:style>
  <w:style w:type="paragraph" w:customStyle="1" w:styleId="BodyTextContinued">
    <w:name w:val="Body Text Continued"/>
    <w:basedOn w:val="BodyText"/>
    <w:next w:val="BodyText"/>
    <w:rsid w:val="00D20B8A"/>
    <w:pPr>
      <w:ind w:firstLine="0"/>
    </w:pPr>
    <w:rPr>
      <w:szCs w:val="20"/>
    </w:rPr>
  </w:style>
  <w:style w:type="paragraph" w:styleId="Quote">
    <w:name w:val="Quote"/>
    <w:basedOn w:val="Normal"/>
    <w:next w:val="BodyTextContinued"/>
    <w:link w:val="QuoteChar"/>
    <w:qFormat/>
    <w:rsid w:val="00D20B8A"/>
    <w:pPr>
      <w:spacing w:after="240"/>
      <w:ind w:left="1440" w:right="1440"/>
    </w:pPr>
    <w:rPr>
      <w:rFonts w:eastAsia="Times New Roman"/>
      <w:szCs w:val="20"/>
      <w:lang w:eastAsia="en-US"/>
    </w:rPr>
  </w:style>
  <w:style w:type="character" w:customStyle="1" w:styleId="QuoteChar">
    <w:name w:val="Quote Char"/>
    <w:basedOn w:val="DefaultParagraphFont"/>
    <w:link w:val="Quote"/>
    <w:rsid w:val="00C036EA"/>
    <w:rPr>
      <w:rFonts w:cs="Times New Roman"/>
      <w:szCs w:val="20"/>
    </w:rPr>
  </w:style>
  <w:style w:type="paragraph" w:styleId="Header">
    <w:name w:val="header"/>
    <w:basedOn w:val="Normal"/>
    <w:link w:val="HeaderChar"/>
    <w:rsid w:val="00D20B8A"/>
    <w:pPr>
      <w:tabs>
        <w:tab w:val="center" w:pos="4680"/>
        <w:tab w:val="right" w:pos="9360"/>
      </w:tabs>
    </w:pPr>
    <w:rPr>
      <w:rFonts w:eastAsia="Times New Roman"/>
      <w:lang w:eastAsia="en-US"/>
    </w:rPr>
  </w:style>
  <w:style w:type="character" w:customStyle="1" w:styleId="HeaderChar">
    <w:name w:val="Header Char"/>
    <w:basedOn w:val="DefaultParagraphFont"/>
    <w:link w:val="Header"/>
    <w:rsid w:val="00C036EA"/>
    <w:rPr>
      <w:rFonts w:cs="Times New Roman"/>
      <w:szCs w:val="24"/>
    </w:rPr>
  </w:style>
  <w:style w:type="paragraph" w:styleId="Footer">
    <w:name w:val="footer"/>
    <w:basedOn w:val="Normal"/>
    <w:link w:val="FooterChar"/>
    <w:rsid w:val="00D20B8A"/>
    <w:pPr>
      <w:tabs>
        <w:tab w:val="center" w:pos="4680"/>
        <w:tab w:val="right" w:pos="9360"/>
      </w:tabs>
    </w:pPr>
    <w:rPr>
      <w:rFonts w:eastAsia="Times New Roman"/>
      <w:lang w:eastAsia="en-US"/>
    </w:rPr>
  </w:style>
  <w:style w:type="character" w:customStyle="1" w:styleId="FooterChar">
    <w:name w:val="Footer Char"/>
    <w:basedOn w:val="DefaultParagraphFont"/>
    <w:link w:val="Footer"/>
    <w:rsid w:val="00C036EA"/>
    <w:rPr>
      <w:rFonts w:cs="Times New Roman"/>
      <w:szCs w:val="24"/>
    </w:rPr>
  </w:style>
  <w:style w:type="character" w:styleId="PageNumber">
    <w:name w:val="page number"/>
    <w:basedOn w:val="DefaultParagraphFont"/>
    <w:rsid w:val="00D20B8A"/>
  </w:style>
  <w:style w:type="character" w:customStyle="1" w:styleId="Heading1Char">
    <w:name w:val="Heading 1 Char"/>
    <w:basedOn w:val="DefaultParagraphFont"/>
    <w:link w:val="Heading1"/>
    <w:rsid w:val="00A25027"/>
    <w:rPr>
      <w:rFonts w:cs="Times New Roman"/>
      <w:szCs w:val="20"/>
    </w:rPr>
  </w:style>
  <w:style w:type="paragraph" w:customStyle="1" w:styleId="MacPacTrailer">
    <w:name w:val="MacPac Trailer"/>
    <w:rsid w:val="00A25027"/>
    <w:pPr>
      <w:widowControl w:val="0"/>
      <w:spacing w:line="200" w:lineRule="exact"/>
    </w:pPr>
    <w:rPr>
      <w:rFonts w:cs="Times New Roman"/>
      <w:sz w:val="16"/>
    </w:rPr>
  </w:style>
  <w:style w:type="character" w:customStyle="1" w:styleId="zzmpTrailerItem">
    <w:name w:val="zzmpTrailerItem"/>
    <w:basedOn w:val="DefaultParagraphFont"/>
    <w:rsid w:val="00446747"/>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Addressee">
    <w:name w:val="Addressee"/>
    <w:basedOn w:val="Normal"/>
    <w:rsid w:val="00B64A0C"/>
    <w:rPr>
      <w:rFonts w:eastAsia="Times New Roman"/>
      <w:szCs w:val="20"/>
      <w:lang w:eastAsia="en-US"/>
    </w:rPr>
  </w:style>
  <w:style w:type="paragraph" w:styleId="BalloonText">
    <w:name w:val="Balloon Text"/>
    <w:basedOn w:val="Normal"/>
    <w:link w:val="BalloonTextChar"/>
    <w:uiPriority w:val="99"/>
    <w:semiHidden/>
    <w:unhideWhenUsed/>
    <w:rsid w:val="009950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0E6"/>
    <w:rPr>
      <w:rFonts w:ascii="Segoe UI" w:eastAsia="SimSu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1166</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Troutman Sanders LLP</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holt</dc:creator>
  <cp:keywords/>
  <dc:description/>
  <cp:lastModifiedBy>Vinson, Marc</cp:lastModifiedBy>
  <cp:revision>2</cp:revision>
  <cp:lastPrinted>2019-10-10T11:00:00Z</cp:lastPrinted>
  <dcterms:created xsi:type="dcterms:W3CDTF">2019-10-10T11:01:00Z</dcterms:created>
  <dcterms:modified xsi:type="dcterms:W3CDTF">2019-10-10T11:01:00Z</dcterms:modified>
</cp:coreProperties>
</file>